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Мониторинг результативности участия педагогов и учащихся МАУ ДО ДХТД МО Кореновский район в конкурсах, фестивалях, выставках и иных мероприятиях районного, регионального, всероссийского и международного уровнях </w:t>
      </w:r>
    </w:p>
    <w:p w14:paraId="02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июнь 2025 – 2026 учебного года. </w:t>
      </w:r>
    </w:p>
    <w:p w14:paraId="03000000">
      <w:pPr>
        <w:widowControl w:val="1"/>
        <w:ind/>
        <w:jc w:val="center"/>
        <w:rPr>
          <w:rFonts w:ascii="Times New Roman" w:hAnsi="Times New Roman"/>
          <w:sz w:val="16"/>
        </w:rPr>
      </w:pP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75"/>
        <w:gridCol w:w="2460"/>
        <w:gridCol w:w="4942"/>
        <w:gridCol w:w="1621"/>
        <w:gridCol w:w="2640"/>
        <w:gridCol w:w="2444"/>
      </w:tblGrid>
      <w:tr>
        <w:trPr>
          <w:trHeight w:hRule="atLeast" w:val="360"/>
        </w:trPr>
        <w:tc>
          <w:tcPr>
            <w:tcW w:type="dxa" w:w="7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2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 И. О. педагога</w:t>
            </w:r>
          </w:p>
          <w:p w14:paraId="0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коллектива </w:t>
            </w:r>
          </w:p>
        </w:tc>
        <w:tc>
          <w:tcPr>
            <w:tcW w:type="dxa" w:w="49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мероприятия,</w:t>
            </w:r>
          </w:p>
          <w:p w14:paraId="0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направленность</w:t>
            </w:r>
          </w:p>
        </w:tc>
        <w:tc>
          <w:tcPr>
            <w:tcW w:type="dxa" w:w="1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 участников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</w:t>
            </w:r>
          </w:p>
        </w:tc>
      </w:tr>
      <w:tr>
        <w:trPr>
          <w:trHeight w:hRule="atLeast" w:val="360"/>
        </w:trPr>
        <w:tc>
          <w:tcPr>
            <w:tcW w:type="dxa" w:w="77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</w:p>
        </w:tc>
        <w:tc>
          <w:tcPr>
            <w:tcW w:type="dxa" w:w="246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Мышляева Елена Павловна </w:t>
            </w:r>
          </w:p>
          <w:p w14:paraId="0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студия бардовской песни «Визит»</w:t>
            </w:r>
          </w:p>
        </w:tc>
        <w:tc>
          <w:tcPr>
            <w:tcW w:type="dxa" w:w="494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 xml:space="preserve"> конкурс авторской песни «Надежды маленький оркестрик»</w:t>
            </w:r>
          </w:p>
          <w:p w14:paraId="1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Москва</w:t>
            </w:r>
          </w:p>
        </w:tc>
        <w:tc>
          <w:tcPr>
            <w:tcW w:type="dxa" w:w="162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июнь-2026 г.</w:t>
            </w:r>
          </w:p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Мышляева Елена Павловна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Благодарность</w:t>
            </w:r>
          </w:p>
          <w:p w14:paraId="14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Коллектив студии бардовской песни «Визит»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 лауреата </w:t>
            </w:r>
            <w:r>
              <w:rPr>
                <w:rFonts w:ascii="Times New Roman" w:hAnsi="Times New Roman"/>
                <w:sz w:val="24"/>
              </w:rPr>
              <w:t>I степени</w:t>
            </w:r>
            <w:r>
              <w:rPr>
                <w:rFonts w:ascii="Times New Roman" w:hAnsi="Times New Roman"/>
                <w:sz w:val="24"/>
              </w:rPr>
              <w:t xml:space="preserve"> в номинации «Хоровая группа»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Старшая группа ансамбля </w:t>
            </w:r>
            <w:r>
              <w:rPr>
                <w:rFonts w:ascii="Times New Roman" w:hAnsi="Times New Roman"/>
                <w:sz w:val="24"/>
              </w:rPr>
              <w:t>студии бардовской песни «Визит»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 лауреата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  <w:r>
              <w:rPr>
                <w:rFonts w:ascii="Times New Roman" w:hAnsi="Times New Roman"/>
                <w:sz w:val="24"/>
              </w:rPr>
              <w:t xml:space="preserve"> в номинации «Вокальный ансамбль»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Варвара Мышляева</w:t>
            </w:r>
          </w:p>
          <w:p w14:paraId="1A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 Рыжков</w:t>
            </w:r>
          </w:p>
          <w:p w14:paraId="1B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Артем Пономаренко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 лауреата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>I степени</w:t>
            </w:r>
            <w:r>
              <w:rPr>
                <w:rFonts w:ascii="Times New Roman" w:hAnsi="Times New Roman"/>
                <w:sz w:val="24"/>
              </w:rPr>
              <w:t xml:space="preserve"> в номинации «Вокальный ансамбль»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Дуэт – </w:t>
            </w:r>
          </w:p>
          <w:p w14:paraId="1E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Нескубов Владислав</w:t>
            </w:r>
          </w:p>
          <w:p w14:paraId="1F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Харикава Хян Джа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 лауреата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 xml:space="preserve">I степени </w:t>
            </w:r>
            <w:r>
              <w:rPr>
                <w:rFonts w:ascii="Times New Roman" w:hAnsi="Times New Roman"/>
                <w:sz w:val="24"/>
              </w:rPr>
              <w:t>в номинации «Вокальный дуэт»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Дуэт – </w:t>
            </w:r>
          </w:p>
          <w:p w14:paraId="22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Нескубов Владислав</w:t>
            </w:r>
          </w:p>
          <w:p w14:paraId="23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Рыжков Семен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 лауреата </w:t>
            </w:r>
            <w:r>
              <w:rPr>
                <w:rFonts w:ascii="Times New Roman" w:hAnsi="Times New Roman"/>
                <w:sz w:val="24"/>
              </w:rPr>
              <w:t>I степени</w:t>
            </w:r>
            <w:r>
              <w:rPr>
                <w:rFonts w:ascii="Times New Roman" w:hAnsi="Times New Roman"/>
                <w:sz w:val="24"/>
              </w:rPr>
              <w:t xml:space="preserve"> в номинации «Вокальный дуэт»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spacing w:before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Бекасова А</w:t>
            </w:r>
            <w:r>
              <w:rPr>
                <w:rFonts w:ascii="Times New Roman" w:hAnsi="Times New Roman"/>
                <w:color w:val="000000"/>
                <w:sz w:val="24"/>
              </w:rPr>
              <w:t>лиса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Дипломант </w:t>
            </w:r>
            <w:r>
              <w:rPr>
                <w:rFonts w:ascii="Times New Roman" w:hAnsi="Times New Roman"/>
                <w:sz w:val="24"/>
              </w:rPr>
              <w:t>в номинации «Исполнители песни 15-17»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1"/>
              <w:spacing w:before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Степанец Михаил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Свидетельство участника </w:t>
            </w:r>
            <w:r>
              <w:rPr>
                <w:rFonts w:ascii="Times New Roman" w:hAnsi="Times New Roman"/>
                <w:sz w:val="24"/>
              </w:rPr>
              <w:t>«Исполнители 15-19»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1"/>
              <w:spacing w:before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Варвара </w:t>
            </w:r>
            <w:r>
              <w:rPr>
                <w:rFonts w:ascii="Times New Roman" w:hAnsi="Times New Roman"/>
                <w:color w:val="000000"/>
                <w:sz w:val="24"/>
              </w:rPr>
              <w:t>Мышляева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Дипломант </w:t>
            </w:r>
            <w:r>
              <w:rPr>
                <w:rFonts w:ascii="Times New Roman" w:hAnsi="Times New Roman"/>
                <w:sz w:val="24"/>
              </w:rPr>
              <w:t>в номинации «Исполнители песни 11-14»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Худик Максим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Дипломант </w:t>
            </w:r>
            <w:r>
              <w:rPr>
                <w:rFonts w:ascii="Times New Roman" w:hAnsi="Times New Roman"/>
                <w:sz w:val="24"/>
              </w:rPr>
              <w:t>в номинации «Исполнители песни 11-14»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Кобецкой Тимофей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 лауреата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номинации «Исполнители песни 11-14»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Дмитриев Артем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 лауреата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>I степени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номинации «Исполнители песни 15-17»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Пономаренко Артем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Дипломант </w:t>
            </w:r>
            <w:r>
              <w:rPr>
                <w:rFonts w:ascii="Times New Roman" w:hAnsi="Times New Roman"/>
                <w:sz w:val="24"/>
              </w:rPr>
              <w:t>в номинации «Исполнители песни 11-14»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Владислав Нескубов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 лауреата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z w:val="24"/>
              </w:rPr>
              <w:t xml:space="preserve"> степени </w:t>
            </w:r>
            <w:r>
              <w:rPr>
                <w:rFonts w:ascii="Times New Roman" w:hAnsi="Times New Roman"/>
                <w:sz w:val="24"/>
              </w:rPr>
              <w:t>в номинации «Исполнители песни 15-17»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Сизова Екатерина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 лауреата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>I степени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номинации «Исполнители песни 15-17»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Студия бардовской песни «Визит»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Дипломант в номинации «Ансамбли»</w:t>
            </w:r>
          </w:p>
        </w:tc>
      </w:tr>
    </w:tbl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75"/>
        <w:gridCol w:w="2460"/>
        <w:gridCol w:w="4942"/>
        <w:gridCol w:w="1621"/>
        <w:gridCol w:w="2640"/>
        <w:gridCol w:w="2444"/>
      </w:tblGrid>
      <w:tr>
        <w:trPr>
          <w:trHeight w:hRule="atLeast" w:val="360"/>
        </w:trPr>
        <w:tc>
          <w:tcPr>
            <w:tcW w:type="dxa" w:w="77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type="dxa" w:w="246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Мышляева Елена Павловна </w:t>
            </w:r>
          </w:p>
          <w:p w14:paraId="3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студия бардовской песни «Визит»</w:t>
            </w:r>
          </w:p>
        </w:tc>
        <w:tc>
          <w:tcPr>
            <w:tcW w:type="dxa" w:w="494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детский фестиваль авторской песни «Слушай и скажи»</w:t>
            </w:r>
          </w:p>
        </w:tc>
        <w:tc>
          <w:tcPr>
            <w:tcW w:type="dxa" w:w="162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 2026 г.</w:t>
            </w:r>
          </w:p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Варвара Мышляева</w:t>
            </w:r>
          </w:p>
          <w:p w14:paraId="3F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 Рыжков</w:t>
            </w:r>
          </w:p>
          <w:p w14:paraId="40000000">
            <w:r>
              <w:rPr>
                <w:rFonts w:ascii="Times New Roman" w:hAnsi="Times New Roman"/>
                <w:sz w:val="24"/>
              </w:rPr>
              <w:t>Артем Пономаренко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 </w:t>
            </w:r>
            <w:r>
              <w:rPr>
                <w:rFonts w:ascii="Times New Roman" w:hAnsi="Times New Roman"/>
              </w:rPr>
              <w:t>I степени</w:t>
            </w:r>
            <w:r>
              <w:rPr>
                <w:rFonts w:ascii="Times New Roman" w:hAnsi="Times New Roman"/>
                <w:sz w:val="24"/>
              </w:rPr>
              <w:t xml:space="preserve"> в номинации «Дуэты и ансамбли»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Владислав Нескубов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 </w:t>
            </w:r>
            <w:r>
              <w:rPr>
                <w:rFonts w:ascii="Times New Roman" w:hAnsi="Times New Roman"/>
              </w:rPr>
              <w:t>I степени</w:t>
            </w:r>
            <w:r>
              <w:rPr>
                <w:rFonts w:ascii="Times New Roman" w:hAnsi="Times New Roman"/>
                <w:sz w:val="24"/>
              </w:rPr>
              <w:t xml:space="preserve"> в номинации «Исполнитель»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Харикава Хян Джа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 </w:t>
            </w:r>
            <w:r>
              <w:rPr>
                <w:rFonts w:ascii="Times New Roman" w:hAnsi="Times New Roman"/>
              </w:rPr>
              <w:t>I степени</w:t>
            </w:r>
            <w:r>
              <w:rPr>
                <w:rFonts w:ascii="Times New Roman" w:hAnsi="Times New Roman"/>
                <w:sz w:val="24"/>
              </w:rPr>
              <w:t xml:space="preserve"> в номинации «Исполнитель»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00000">
            <w:pPr>
              <w:widowControl w:val="1"/>
              <w:spacing w:before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Степанец Михаил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  <w:r>
              <w:rPr>
                <w:rFonts w:ascii="Times New Roman" w:hAnsi="Times New Roman"/>
                <w:sz w:val="24"/>
              </w:rPr>
              <w:t xml:space="preserve"> в номинации «Исполнитель»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00000">
            <w:r>
              <w:rPr>
                <w:rFonts w:ascii="Times New Roman" w:hAnsi="Times New Roman"/>
                <w:sz w:val="24"/>
              </w:rPr>
              <w:t>Дмитриев Артем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 xml:space="preserve"> степени</w:t>
            </w:r>
            <w:r>
              <w:rPr>
                <w:rFonts w:ascii="Times New Roman" w:hAnsi="Times New Roman"/>
                <w:sz w:val="24"/>
              </w:rPr>
              <w:t xml:space="preserve"> в номинации «Исполнитель»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000000">
            <w:pPr>
              <w:widowControl w:val="1"/>
              <w:spacing w:before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Мышляева Елена Павловна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Почетная грамота</w:t>
            </w:r>
          </w:p>
        </w:tc>
      </w:tr>
      <w:tr>
        <w:trPr>
          <w:trHeight w:hRule="atLeast" w:val="360"/>
        </w:trPr>
        <w:tc>
          <w:tcPr>
            <w:tcW w:type="dxa" w:w="7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2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Мышляева Елена Павловна </w:t>
            </w:r>
          </w:p>
          <w:p w14:paraId="4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студия бардовской песни «Визит»</w:t>
            </w:r>
          </w:p>
        </w:tc>
        <w:tc>
          <w:tcPr>
            <w:tcW w:type="dxa" w:w="49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Грушинский интернет-конкурс 2026 года</w:t>
            </w:r>
          </w:p>
        </w:tc>
        <w:tc>
          <w:tcPr>
            <w:tcW w:type="dxa" w:w="16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 2026 г.</w:t>
            </w:r>
          </w:p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Старшая группа ансамбля </w:t>
            </w:r>
            <w:r>
              <w:rPr>
                <w:rFonts w:ascii="Times New Roman" w:hAnsi="Times New Roman"/>
                <w:sz w:val="24"/>
              </w:rPr>
              <w:t>студии бардовской песни «Визит»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Грамота</w:t>
            </w:r>
          </w:p>
        </w:tc>
      </w:tr>
    </w:tbl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75"/>
        <w:gridCol w:w="2460"/>
        <w:gridCol w:w="4942"/>
        <w:gridCol w:w="1621"/>
        <w:gridCol w:w="2640"/>
        <w:gridCol w:w="2444"/>
      </w:tblGrid>
      <w:tr>
        <w:trPr>
          <w:trHeight w:hRule="atLeast" w:val="360"/>
        </w:trPr>
        <w:tc>
          <w:tcPr>
            <w:tcW w:type="dxa" w:w="775"/>
            <w:vMerge w:val="restart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2460"/>
            <w:vMerge w:val="restart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Попович Галина Ивановна, детское объединение «Рисуем вместе»</w:t>
            </w:r>
          </w:p>
        </w:tc>
        <w:tc>
          <w:tcPr>
            <w:tcW w:type="dxa" w:w="4942"/>
            <w:vMerge w:val="restart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детский творческий конкурс «Краски небосвода»</w:t>
            </w:r>
          </w:p>
          <w:p w14:paraId="5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</w:t>
            </w:r>
          </w:p>
        </w:tc>
        <w:tc>
          <w:tcPr>
            <w:tcW w:type="dxa" w:w="1621"/>
            <w:vMerge w:val="restart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18.06.26 г.</w:t>
            </w:r>
          </w:p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Александрова Ирина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Гагина Ксения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Гезалян Ева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Деревянченко Алексей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Лукьянчикова Татьяна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Мисько Виктория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Сбарская Виктория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Степанова Алиса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Шепелева Василиса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Рябуха Ярослав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Старцева Аглая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Кольцова Елена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Мищенко Святослав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Черепанова Евгения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Зайцева Анна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rPr>
          <w:trHeight w:hRule="atLeast" w:val="360"/>
        </w:trP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Блинова Екатерина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Сагиева Ясмина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Сагиева Ясмина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Махмудова Полина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  <w:tr>
        <w:tc>
          <w:tcPr>
            <w:tcW w:type="dxa" w:w="7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6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9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2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Саранча Василиса</w:t>
            </w:r>
          </w:p>
        </w:tc>
        <w:tc>
          <w:tcPr>
            <w:tcW w:type="dxa" w:w="2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место</w:t>
            </w:r>
          </w:p>
        </w:tc>
      </w:tr>
    </w:tbl>
    <w:p w14:paraId="8000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8100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82000000">
      <w:pPr>
        <w:widowControl w:val="1"/>
        <w:ind/>
        <w:jc w:val="center"/>
        <w:rPr>
          <w:rFonts w:ascii="Times New Roman" w:hAnsi="Times New Roman"/>
          <w:sz w:val="28"/>
        </w:rPr>
      </w:pPr>
    </w:p>
    <w:sectPr>
      <w:pgSz w:h="11906" w:orient="landscape" w:w="16838"/>
      <w:pgMar w:bottom="284" w:footer="708" w:gutter="0" w:header="708" w:left="1134" w:right="822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Balloon Text"/>
    <w:basedOn w:val="Style_2"/>
    <w:link w:val="Style_19_ch"/>
    <w:rPr>
      <w:rFonts w:ascii="Segoe UI" w:hAnsi="Segoe UI"/>
      <w:sz w:val="18"/>
    </w:rPr>
  </w:style>
  <w:style w:styleId="Style_19_ch" w:type="character">
    <w:name w:val="Balloon Text"/>
    <w:basedOn w:val="Style_2_ch"/>
    <w:link w:val="Style_19"/>
    <w:rPr>
      <w:rFonts w:ascii="Segoe UI" w:hAnsi="Segoe UI"/>
      <w:sz w:val="18"/>
    </w:rPr>
  </w:style>
  <w:style w:styleId="Style_20" w:type="paragraph">
    <w:name w:val="toc 5"/>
    <w:next w:val="Style_2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2023-05-23T06:39:00Z</dcterms:created>
  <dcterms:modified xsi:type="dcterms:W3CDTF">2026-06-30T07:23:52Z</dcterms:modified>
</cp:coreProperties>
</file>